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F25" w:rsidRDefault="00B84F25" w:rsidP="00B84F25">
      <w:pPr>
        <w:shd w:val="clear" w:color="auto" w:fill="FFFFFF"/>
        <w:jc w:val="center"/>
        <w:rPr>
          <w:bCs/>
          <w:color w:val="000000"/>
        </w:rPr>
      </w:pPr>
      <w:bookmarkStart w:id="0" w:name="_GoBack"/>
      <w:r>
        <w:rPr>
          <w:bCs/>
          <w:color w:val="000000"/>
        </w:rPr>
        <w:t>Муниципальное бюджетное общеобразовательное учреждение</w:t>
      </w:r>
    </w:p>
    <w:p w:rsidR="00B84F25" w:rsidRDefault="00B84F25" w:rsidP="00B84F25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B84F25" w:rsidRDefault="00B84F25" w:rsidP="00B84F25">
      <w:pPr>
        <w:shd w:val="clear" w:color="auto" w:fill="FFFFFF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B84F25" w:rsidRDefault="00B84F25" w:rsidP="00B84F25">
      <w:pPr>
        <w:shd w:val="clear" w:color="auto" w:fill="FFFFFF"/>
        <w:ind w:left="5387"/>
        <w:jc w:val="center"/>
        <w:rPr>
          <w:color w:val="000000"/>
        </w:rPr>
      </w:pPr>
    </w:p>
    <w:p w:rsidR="00B84F25" w:rsidRDefault="00B84F25" w:rsidP="00B84F25">
      <w:pPr>
        <w:shd w:val="clear" w:color="auto" w:fill="FFFFFF"/>
        <w:ind w:left="5387"/>
        <w:jc w:val="center"/>
        <w:rPr>
          <w:color w:val="000000"/>
        </w:rPr>
      </w:pPr>
    </w:p>
    <w:tbl>
      <w:tblPr>
        <w:tblW w:w="14880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88"/>
        <w:gridCol w:w="5245"/>
        <w:gridCol w:w="4547"/>
      </w:tblGrid>
      <w:tr w:rsidR="00B84F25" w:rsidRPr="00757356" w:rsidTr="00CD3A8C">
        <w:trPr>
          <w:trHeight w:val="2097"/>
          <w:jc w:val="center"/>
        </w:trPr>
        <w:tc>
          <w:tcPr>
            <w:tcW w:w="5088" w:type="dxa"/>
            <w:hideMark/>
          </w:tcPr>
          <w:p w:rsidR="00B84F25" w:rsidRPr="00757356" w:rsidRDefault="00B84F25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757356">
              <w:rPr>
                <w:color w:val="000000"/>
                <w:sz w:val="22"/>
                <w:szCs w:val="22"/>
              </w:rPr>
              <w:t>РАССМОТРЕНО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на методическом объединении учителей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____________________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от «28» августа 2014 г.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протокол № 1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Руководитель МО:</w:t>
            </w:r>
          </w:p>
          <w:p w:rsidR="00B84F25" w:rsidRPr="00757356" w:rsidRDefault="00B84F25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57356">
              <w:rPr>
                <w:color w:val="000000"/>
                <w:sz w:val="22"/>
                <w:szCs w:val="22"/>
              </w:rPr>
              <w:t>Бурдюгова</w:t>
            </w:r>
            <w:proofErr w:type="spellEnd"/>
            <w:r w:rsidRPr="00757356">
              <w:rPr>
                <w:color w:val="000000"/>
                <w:sz w:val="22"/>
                <w:szCs w:val="22"/>
              </w:rPr>
              <w:t xml:space="preserve"> С.В. </w:t>
            </w:r>
          </w:p>
        </w:tc>
        <w:tc>
          <w:tcPr>
            <w:tcW w:w="5245" w:type="dxa"/>
            <w:hideMark/>
          </w:tcPr>
          <w:p w:rsidR="00B84F25" w:rsidRPr="00757356" w:rsidRDefault="00B84F25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757356">
              <w:rPr>
                <w:color w:val="000000"/>
                <w:sz w:val="22"/>
                <w:szCs w:val="22"/>
              </w:rPr>
              <w:t>ПРИНЯТО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на заседании методического совета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от «29» августа 2014 г.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протокол № 1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Заместитель директора по УВР:</w:t>
            </w:r>
          </w:p>
          <w:p w:rsidR="00B84F25" w:rsidRPr="00757356" w:rsidRDefault="00B84F25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757356">
              <w:rPr>
                <w:color w:val="000000"/>
                <w:sz w:val="22"/>
                <w:szCs w:val="22"/>
              </w:rPr>
              <w:t>Писцова Л.А.</w:t>
            </w:r>
          </w:p>
        </w:tc>
        <w:tc>
          <w:tcPr>
            <w:tcW w:w="4547" w:type="dxa"/>
          </w:tcPr>
          <w:p w:rsidR="00B84F25" w:rsidRPr="00757356" w:rsidRDefault="00B84F25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757356">
              <w:rPr>
                <w:color w:val="000000"/>
                <w:sz w:val="22"/>
                <w:szCs w:val="22"/>
              </w:rPr>
              <w:t>УТВЕРЖДЕНО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 xml:space="preserve">приказом директора  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МБОУ «СОШ № 4»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Директор школы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 xml:space="preserve">___________ </w:t>
            </w:r>
            <w:proofErr w:type="spellStart"/>
            <w:r w:rsidRPr="00757356">
              <w:rPr>
                <w:color w:val="000000"/>
                <w:sz w:val="22"/>
                <w:szCs w:val="22"/>
              </w:rPr>
              <w:t>Осотова</w:t>
            </w:r>
            <w:proofErr w:type="spellEnd"/>
            <w:r w:rsidRPr="00757356">
              <w:rPr>
                <w:color w:val="000000"/>
                <w:sz w:val="22"/>
                <w:szCs w:val="22"/>
              </w:rPr>
              <w:t xml:space="preserve"> Е.П.                           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приказ №____________</w:t>
            </w:r>
          </w:p>
          <w:p w:rsidR="00B84F25" w:rsidRPr="00757356" w:rsidRDefault="00B84F2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757356">
              <w:rPr>
                <w:color w:val="000000"/>
                <w:sz w:val="22"/>
                <w:szCs w:val="22"/>
              </w:rPr>
              <w:t>от «     »__________2014 г.</w:t>
            </w:r>
          </w:p>
          <w:p w:rsidR="00B84F25" w:rsidRPr="00757356" w:rsidRDefault="00B84F25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B84F25" w:rsidRDefault="00B84F25" w:rsidP="00B84F25">
      <w:pPr>
        <w:keepNext/>
        <w:snapToGrid w:val="0"/>
        <w:outlineLvl w:val="2"/>
        <w:rPr>
          <w:rFonts w:eastAsia="Calibri"/>
          <w:b/>
          <w:lang w:eastAsia="en-US"/>
        </w:rPr>
      </w:pPr>
    </w:p>
    <w:p w:rsidR="00B84F25" w:rsidRDefault="00B84F25" w:rsidP="00B84F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B84F25" w:rsidRDefault="00B84F25" w:rsidP="00B84F25"/>
    <w:p w:rsidR="00B84F25" w:rsidRDefault="00B84F25" w:rsidP="00B84F2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по    МАТЕМАТИКЕ</w:t>
      </w:r>
    </w:p>
    <w:p w:rsidR="00B84F25" w:rsidRDefault="00B84F25" w:rsidP="00B84F25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(указать учебный предмет, курс)</w:t>
      </w:r>
    </w:p>
    <w:p w:rsidR="00757356" w:rsidRDefault="00757356" w:rsidP="00B84F25">
      <w:pPr>
        <w:shd w:val="clear" w:color="auto" w:fill="FFFFFF"/>
        <w:jc w:val="center"/>
        <w:rPr>
          <w:sz w:val="24"/>
          <w:szCs w:val="24"/>
        </w:rPr>
      </w:pPr>
    </w:p>
    <w:p w:rsidR="00B84F25" w:rsidRDefault="00B84F25" w:rsidP="00B84F25"/>
    <w:p w:rsidR="00B84F25" w:rsidRPr="00757356" w:rsidRDefault="00B84F25" w:rsidP="00B84F25">
      <w:pPr>
        <w:rPr>
          <w:sz w:val="24"/>
          <w:szCs w:val="24"/>
        </w:rPr>
      </w:pPr>
      <w:r w:rsidRPr="00757356">
        <w:rPr>
          <w:sz w:val="24"/>
          <w:szCs w:val="24"/>
        </w:rPr>
        <w:t xml:space="preserve">уровень образования (класс):     </w:t>
      </w:r>
      <w:r w:rsidRPr="00757356">
        <w:rPr>
          <w:b/>
          <w:sz w:val="24"/>
          <w:szCs w:val="24"/>
        </w:rPr>
        <w:t>9 А  класс  (основное общее образование)</w:t>
      </w:r>
      <w:r w:rsidRPr="00757356">
        <w:rPr>
          <w:sz w:val="24"/>
          <w:szCs w:val="24"/>
        </w:rPr>
        <w:t xml:space="preserve">      </w:t>
      </w:r>
    </w:p>
    <w:p w:rsidR="00B84F25" w:rsidRPr="00757356" w:rsidRDefault="00B84F25" w:rsidP="00B84F25">
      <w:pPr>
        <w:rPr>
          <w:sz w:val="16"/>
          <w:szCs w:val="16"/>
        </w:rPr>
      </w:pPr>
    </w:p>
    <w:p w:rsidR="00B84F25" w:rsidRPr="00757356" w:rsidRDefault="00B84F25" w:rsidP="00B84F25">
      <w:pPr>
        <w:rPr>
          <w:sz w:val="24"/>
          <w:szCs w:val="24"/>
        </w:rPr>
      </w:pPr>
      <w:r w:rsidRPr="00757356">
        <w:rPr>
          <w:sz w:val="24"/>
          <w:szCs w:val="24"/>
        </w:rPr>
        <w:t xml:space="preserve">количество часов: </w:t>
      </w:r>
      <w:r w:rsidRPr="00757356">
        <w:rPr>
          <w:b/>
          <w:sz w:val="24"/>
          <w:szCs w:val="24"/>
        </w:rPr>
        <w:t>всего  175 часов; в неделю  5 часов.</w:t>
      </w:r>
      <w:r w:rsidRPr="00757356">
        <w:rPr>
          <w:sz w:val="24"/>
          <w:szCs w:val="24"/>
        </w:rPr>
        <w:t xml:space="preserve">               </w:t>
      </w:r>
    </w:p>
    <w:p w:rsidR="00B84F25" w:rsidRPr="00757356" w:rsidRDefault="00B84F25" w:rsidP="00B84F25">
      <w:pPr>
        <w:rPr>
          <w:sz w:val="16"/>
          <w:szCs w:val="16"/>
        </w:rPr>
      </w:pPr>
    </w:p>
    <w:p w:rsidR="00B84F25" w:rsidRPr="00757356" w:rsidRDefault="00B84F25" w:rsidP="00B84F25">
      <w:pPr>
        <w:rPr>
          <w:b/>
          <w:sz w:val="24"/>
          <w:szCs w:val="24"/>
        </w:rPr>
      </w:pPr>
      <w:r w:rsidRPr="00757356">
        <w:rPr>
          <w:sz w:val="24"/>
          <w:szCs w:val="24"/>
        </w:rPr>
        <w:t xml:space="preserve">срок реализации:  </w:t>
      </w:r>
      <w:r w:rsidRPr="00757356">
        <w:rPr>
          <w:b/>
          <w:sz w:val="24"/>
          <w:szCs w:val="24"/>
        </w:rPr>
        <w:t xml:space="preserve">1 год </w:t>
      </w:r>
      <w:r w:rsidR="004657A9">
        <w:rPr>
          <w:b/>
          <w:sz w:val="24"/>
          <w:szCs w:val="24"/>
        </w:rPr>
        <w:t xml:space="preserve">                      контрольных работ- 10</w:t>
      </w:r>
    </w:p>
    <w:p w:rsidR="00B84F25" w:rsidRPr="00757356" w:rsidRDefault="00B84F25" w:rsidP="00B84F25">
      <w:pPr>
        <w:rPr>
          <w:sz w:val="16"/>
          <w:szCs w:val="16"/>
        </w:rPr>
      </w:pPr>
    </w:p>
    <w:p w:rsidR="00B84F25" w:rsidRPr="00757356" w:rsidRDefault="00B84F25" w:rsidP="00B84F25">
      <w:pPr>
        <w:jc w:val="both"/>
        <w:rPr>
          <w:rStyle w:val="c0"/>
          <w:b/>
          <w:sz w:val="24"/>
          <w:szCs w:val="24"/>
        </w:rPr>
      </w:pPr>
      <w:r w:rsidRPr="00757356">
        <w:rPr>
          <w:sz w:val="24"/>
          <w:szCs w:val="24"/>
        </w:rPr>
        <w:t xml:space="preserve">используемый УМК:   </w:t>
      </w:r>
      <w:r w:rsidRPr="00757356">
        <w:rPr>
          <w:rStyle w:val="c0"/>
          <w:sz w:val="24"/>
          <w:szCs w:val="24"/>
        </w:rPr>
        <w:t xml:space="preserve"> </w:t>
      </w:r>
      <w:proofErr w:type="spellStart"/>
      <w:r w:rsidRPr="00757356">
        <w:rPr>
          <w:rStyle w:val="c0"/>
          <w:b/>
          <w:sz w:val="24"/>
          <w:szCs w:val="24"/>
        </w:rPr>
        <w:t>И.И.Зубарева</w:t>
      </w:r>
      <w:proofErr w:type="spellEnd"/>
      <w:r w:rsidRPr="00757356">
        <w:rPr>
          <w:rStyle w:val="c0"/>
          <w:b/>
          <w:sz w:val="24"/>
          <w:szCs w:val="24"/>
        </w:rPr>
        <w:t xml:space="preserve">,  А.Г. Мордкович, Л.С. </w:t>
      </w:r>
      <w:proofErr w:type="spellStart"/>
      <w:r w:rsidRPr="00757356">
        <w:rPr>
          <w:rStyle w:val="c0"/>
          <w:b/>
          <w:sz w:val="24"/>
          <w:szCs w:val="24"/>
        </w:rPr>
        <w:t>Атанасян</w:t>
      </w:r>
      <w:proofErr w:type="spellEnd"/>
    </w:p>
    <w:p w:rsidR="00B84F25" w:rsidRPr="00757356" w:rsidRDefault="00B84F25" w:rsidP="00B84F25">
      <w:pPr>
        <w:jc w:val="both"/>
        <w:rPr>
          <w:rStyle w:val="c0"/>
          <w:b/>
          <w:sz w:val="16"/>
          <w:szCs w:val="16"/>
        </w:rPr>
      </w:pPr>
    </w:p>
    <w:p w:rsidR="00B84F25" w:rsidRPr="00757356" w:rsidRDefault="00B84F25" w:rsidP="00B84F25">
      <w:pPr>
        <w:jc w:val="both"/>
        <w:rPr>
          <w:rStyle w:val="c0"/>
          <w:b/>
          <w:sz w:val="24"/>
          <w:szCs w:val="24"/>
        </w:rPr>
      </w:pPr>
      <w:r w:rsidRPr="00757356">
        <w:rPr>
          <w:rStyle w:val="c0"/>
          <w:sz w:val="24"/>
          <w:szCs w:val="24"/>
        </w:rPr>
        <w:t xml:space="preserve">организация изучения предмета: </w:t>
      </w:r>
      <w:r w:rsidRPr="00757356">
        <w:rPr>
          <w:rStyle w:val="c0"/>
          <w:b/>
          <w:sz w:val="24"/>
          <w:szCs w:val="24"/>
        </w:rPr>
        <w:t>последовательное изучение (блочное)</w:t>
      </w:r>
    </w:p>
    <w:p w:rsidR="00B84F25" w:rsidRPr="00757356" w:rsidRDefault="00B84F25" w:rsidP="00B84F25">
      <w:pPr>
        <w:jc w:val="both"/>
        <w:rPr>
          <w:rStyle w:val="c0"/>
          <w:sz w:val="16"/>
          <w:szCs w:val="16"/>
        </w:rPr>
      </w:pPr>
    </w:p>
    <w:p w:rsidR="00B84F25" w:rsidRPr="00757356" w:rsidRDefault="00B84F25" w:rsidP="00B84F25">
      <w:pPr>
        <w:jc w:val="both"/>
        <w:rPr>
          <w:b/>
          <w:sz w:val="24"/>
          <w:szCs w:val="24"/>
        </w:rPr>
      </w:pPr>
      <w:r w:rsidRPr="00757356">
        <w:rPr>
          <w:sz w:val="24"/>
          <w:szCs w:val="24"/>
        </w:rPr>
        <w:t xml:space="preserve">Программа: </w:t>
      </w:r>
      <w:r w:rsidRPr="00757356">
        <w:rPr>
          <w:rStyle w:val="c0"/>
          <w:b/>
          <w:sz w:val="24"/>
          <w:szCs w:val="24"/>
        </w:rPr>
        <w:t>примерная программа курса алгебры и геометрии для 9 классов средней общеобразовательной школы, рекомендованная Департаментом образовательных программ и стандартов общего образования Министерства образования Р Ф  от 2004 г.</w:t>
      </w:r>
    </w:p>
    <w:p w:rsidR="00B84F25" w:rsidRPr="00757356" w:rsidRDefault="00B84F25" w:rsidP="00B84F25">
      <w:pPr>
        <w:jc w:val="both"/>
        <w:rPr>
          <w:sz w:val="16"/>
          <w:szCs w:val="16"/>
        </w:rPr>
      </w:pPr>
    </w:p>
    <w:p w:rsidR="00B84F25" w:rsidRPr="00757356" w:rsidRDefault="00B84F25" w:rsidP="00B84F25">
      <w:pPr>
        <w:jc w:val="both"/>
        <w:rPr>
          <w:b/>
          <w:sz w:val="24"/>
          <w:szCs w:val="24"/>
        </w:rPr>
      </w:pPr>
      <w:r w:rsidRPr="00757356">
        <w:rPr>
          <w:sz w:val="24"/>
          <w:szCs w:val="24"/>
        </w:rPr>
        <w:t xml:space="preserve">Учебник: </w:t>
      </w:r>
      <w:r w:rsidRPr="00757356">
        <w:rPr>
          <w:rStyle w:val="c0"/>
          <w:b/>
          <w:sz w:val="24"/>
          <w:szCs w:val="24"/>
        </w:rPr>
        <w:t xml:space="preserve">«Алгебра 9» </w:t>
      </w:r>
      <w:r w:rsidRPr="00757356">
        <w:rPr>
          <w:rStyle w:val="c0"/>
          <w:b/>
          <w:sz w:val="24"/>
          <w:szCs w:val="24"/>
          <w:lang w:val="en-US"/>
        </w:rPr>
        <w:t>I</w:t>
      </w:r>
      <w:r w:rsidRPr="00757356">
        <w:rPr>
          <w:rStyle w:val="c0"/>
          <w:b/>
          <w:sz w:val="24"/>
          <w:szCs w:val="24"/>
        </w:rPr>
        <w:t xml:space="preserve">, </w:t>
      </w:r>
      <w:r w:rsidRPr="00757356">
        <w:rPr>
          <w:rStyle w:val="c0"/>
          <w:b/>
          <w:sz w:val="24"/>
          <w:szCs w:val="24"/>
          <w:lang w:val="en-US"/>
        </w:rPr>
        <w:t>II</w:t>
      </w:r>
      <w:r w:rsidRPr="00757356">
        <w:rPr>
          <w:rStyle w:val="c0"/>
          <w:b/>
          <w:sz w:val="24"/>
          <w:szCs w:val="24"/>
        </w:rPr>
        <w:t xml:space="preserve"> часть А.Г.Мордкович, Л.А.Александрова. М.: Мнемозина, 2013  «Геометрия 7-9» </w:t>
      </w:r>
      <w:proofErr w:type="spellStart"/>
      <w:r w:rsidRPr="00757356">
        <w:rPr>
          <w:rStyle w:val="c0"/>
          <w:b/>
          <w:sz w:val="24"/>
          <w:szCs w:val="24"/>
        </w:rPr>
        <w:t>Л.С.Атанасян</w:t>
      </w:r>
      <w:proofErr w:type="spellEnd"/>
      <w:r w:rsidRPr="00757356">
        <w:rPr>
          <w:rStyle w:val="c0"/>
          <w:b/>
          <w:sz w:val="24"/>
          <w:szCs w:val="24"/>
        </w:rPr>
        <w:t xml:space="preserve">, </w:t>
      </w:r>
      <w:proofErr w:type="spellStart"/>
      <w:r w:rsidRPr="00757356">
        <w:rPr>
          <w:rStyle w:val="c0"/>
          <w:b/>
          <w:sz w:val="24"/>
          <w:szCs w:val="24"/>
        </w:rPr>
        <w:t>В.Ф.Бутузов</w:t>
      </w:r>
      <w:proofErr w:type="spellEnd"/>
      <w:r w:rsidRPr="00757356">
        <w:rPr>
          <w:rStyle w:val="c0"/>
          <w:b/>
          <w:sz w:val="24"/>
          <w:szCs w:val="24"/>
        </w:rPr>
        <w:t>. М.: Просвещение, 2009</w:t>
      </w:r>
    </w:p>
    <w:p w:rsidR="00B84F25" w:rsidRPr="00757356" w:rsidRDefault="00B84F25" w:rsidP="00B84F25">
      <w:pPr>
        <w:shd w:val="clear" w:color="auto" w:fill="FFFFFF"/>
        <w:rPr>
          <w:color w:val="000000"/>
          <w:sz w:val="12"/>
          <w:szCs w:val="12"/>
        </w:rPr>
      </w:pPr>
    </w:p>
    <w:p w:rsidR="00B84F25" w:rsidRPr="00757356" w:rsidRDefault="00B84F25" w:rsidP="00B84F25">
      <w:pPr>
        <w:shd w:val="clear" w:color="auto" w:fill="FFFFFF"/>
        <w:rPr>
          <w:color w:val="000000"/>
          <w:sz w:val="24"/>
          <w:szCs w:val="24"/>
        </w:rPr>
      </w:pPr>
      <w:r w:rsidRPr="00757356">
        <w:rPr>
          <w:color w:val="000000"/>
          <w:sz w:val="24"/>
          <w:szCs w:val="24"/>
        </w:rPr>
        <w:t xml:space="preserve">Разработчик   рабочей программы: </w:t>
      </w:r>
    </w:p>
    <w:p w:rsidR="00B84F25" w:rsidRPr="00757356" w:rsidRDefault="00B84F25" w:rsidP="00B84F25">
      <w:pPr>
        <w:shd w:val="clear" w:color="auto" w:fill="FFFFFF"/>
        <w:rPr>
          <w:b/>
          <w:color w:val="000000"/>
          <w:sz w:val="24"/>
          <w:szCs w:val="24"/>
        </w:rPr>
      </w:pPr>
      <w:proofErr w:type="spellStart"/>
      <w:r w:rsidRPr="00757356">
        <w:rPr>
          <w:b/>
          <w:color w:val="000000"/>
          <w:sz w:val="24"/>
          <w:szCs w:val="24"/>
        </w:rPr>
        <w:t>Бурдюгова</w:t>
      </w:r>
      <w:proofErr w:type="spellEnd"/>
      <w:r w:rsidRPr="00757356">
        <w:rPr>
          <w:b/>
          <w:color w:val="000000"/>
          <w:sz w:val="24"/>
          <w:szCs w:val="24"/>
        </w:rPr>
        <w:t xml:space="preserve"> Светлана Викторовна, учитель математики , высшая категория</w:t>
      </w:r>
    </w:p>
    <w:p w:rsidR="00B84F25" w:rsidRDefault="00B84F25" w:rsidP="00B84F25">
      <w:r>
        <w:rPr>
          <w:color w:val="000000"/>
        </w:rPr>
        <w:t xml:space="preserve"> </w:t>
      </w:r>
    </w:p>
    <w:p w:rsidR="00B84F25" w:rsidRDefault="00B84F25" w:rsidP="00B84F25">
      <w:pPr>
        <w:tabs>
          <w:tab w:val="left" w:pos="4364"/>
        </w:tabs>
        <w:jc w:val="center"/>
      </w:pPr>
      <w:r>
        <w:t>Корсаков</w:t>
      </w:r>
    </w:p>
    <w:p w:rsidR="00B84F25" w:rsidRDefault="00B84F25" w:rsidP="00B84F25">
      <w:pPr>
        <w:tabs>
          <w:tab w:val="left" w:pos="4364"/>
        </w:tabs>
        <w:jc w:val="center"/>
      </w:pPr>
      <w:r>
        <w:t>2014</w:t>
      </w:r>
    </w:p>
    <w:bookmarkEnd w:id="0"/>
    <w:p w:rsidR="00B84F25" w:rsidRDefault="00B84F25" w:rsidP="00B84F25">
      <w:pPr>
        <w:ind w:firstLine="709"/>
        <w:jc w:val="both"/>
        <w:rPr>
          <w:b/>
          <w:sz w:val="28"/>
          <w:szCs w:val="28"/>
        </w:rPr>
      </w:pPr>
      <w:r>
        <w:rPr>
          <w:sz w:val="24"/>
          <w:szCs w:val="24"/>
        </w:rPr>
        <w:lastRenderedPageBreak/>
        <w:t xml:space="preserve">В  соответствии с  письмом МО Сахалинской области № 01-11 о/5050 от 31.07.2013 года «О некоторых аспектах разработки учебных планов в общеобразовательных учреждениях»   изучение учебного предмета Математика осуществляется последовательно  (блочное).  </w:t>
      </w:r>
    </w:p>
    <w:p w:rsidR="008E4C1C" w:rsidRDefault="00B84F25">
      <w:r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tblpX="108" w:tblpY="1"/>
        <w:tblOverlap w:val="never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6946"/>
        <w:gridCol w:w="709"/>
        <w:gridCol w:w="850"/>
        <w:gridCol w:w="4145"/>
        <w:gridCol w:w="850"/>
        <w:gridCol w:w="709"/>
      </w:tblGrid>
      <w:tr w:rsidR="00DB1C4D" w:rsidRPr="00E41044" w:rsidTr="00D7023D">
        <w:trPr>
          <w:cantSplit/>
          <w:trHeight w:val="83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41044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5612F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5612FC">
              <w:rPr>
                <w:b/>
              </w:rPr>
              <w:t xml:space="preserve">Содержательные </w:t>
            </w:r>
            <w:r w:rsidRPr="00E41044">
              <w:rPr>
                <w:b/>
                <w:sz w:val="24"/>
                <w:szCs w:val="24"/>
              </w:rPr>
              <w:t>компоненты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1C4D" w:rsidRPr="005612FC" w:rsidRDefault="00DB1C4D" w:rsidP="00E41044">
            <w:pPr>
              <w:jc w:val="center"/>
              <w:rPr>
                <w:b/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t>Основное содержание учебного</w:t>
            </w:r>
          </w:p>
          <w:p w:rsidR="00DB1C4D" w:rsidRPr="005612FC" w:rsidRDefault="00DB1C4D" w:rsidP="00E4104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612FC">
              <w:rPr>
                <w:b/>
                <w:sz w:val="24"/>
                <w:szCs w:val="24"/>
              </w:rPr>
              <w:t xml:space="preserve"> материала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  <w:lang w:eastAsia="en-US"/>
              </w:rPr>
            </w:pPr>
            <w:r w:rsidRPr="00E41044">
              <w:rPr>
                <w:b/>
                <w:sz w:val="24"/>
                <w:szCs w:val="24"/>
              </w:rPr>
              <w:t>Кол-во  уроков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41044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1C4D" w:rsidRPr="00807359" w:rsidRDefault="00DB1C4D" w:rsidP="00807359">
            <w:pPr>
              <w:jc w:val="center"/>
              <w:rPr>
                <w:b/>
                <w:sz w:val="24"/>
                <w:szCs w:val="24"/>
              </w:rPr>
            </w:pPr>
          </w:p>
          <w:p w:rsidR="00DB1C4D" w:rsidRPr="00807359" w:rsidRDefault="00DB1C4D" w:rsidP="00807359">
            <w:pPr>
              <w:jc w:val="center"/>
              <w:rPr>
                <w:b/>
                <w:sz w:val="24"/>
                <w:szCs w:val="24"/>
              </w:rPr>
            </w:pPr>
            <w:r w:rsidRPr="00807359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C4D" w:rsidRPr="00E41044" w:rsidRDefault="00DB1C4D" w:rsidP="00E41044">
            <w:pPr>
              <w:spacing w:line="276" w:lineRule="auto"/>
              <w:ind w:left="113" w:right="113"/>
              <w:jc w:val="center"/>
              <w:rPr>
                <w:b/>
                <w:lang w:eastAsia="en-US"/>
              </w:rPr>
            </w:pPr>
            <w:r w:rsidRPr="00E41044">
              <w:rPr>
                <w:b/>
              </w:rPr>
              <w:t>Дата проведения</w:t>
            </w:r>
          </w:p>
        </w:tc>
      </w:tr>
      <w:tr w:rsidR="00DB1C4D" w:rsidRPr="00E41044" w:rsidTr="00EB565D">
        <w:trPr>
          <w:cantSplit/>
          <w:trHeight w:val="996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C4D" w:rsidRPr="005612FC" w:rsidRDefault="00DB1C4D" w:rsidP="00E4104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807359" w:rsidRDefault="00DB1C4D" w:rsidP="0080735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41044">
              <w:rPr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41044">
              <w:rPr>
                <w:b/>
                <w:sz w:val="24"/>
                <w:szCs w:val="24"/>
              </w:rPr>
              <w:t xml:space="preserve">По факту </w:t>
            </w:r>
          </w:p>
        </w:tc>
      </w:tr>
      <w:tr w:rsidR="00EB565D" w:rsidRPr="00E41044" w:rsidTr="00606FEF">
        <w:trPr>
          <w:trHeight w:val="34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EB565D" w:rsidRPr="00E41044" w:rsidRDefault="00EB565D" w:rsidP="00E41044">
            <w:pPr>
              <w:jc w:val="center"/>
              <w:rPr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t xml:space="preserve">Блок 1. Неравенства и системы неравенств </w:t>
            </w:r>
            <w:r w:rsidRPr="005612FC">
              <w:rPr>
                <w:sz w:val="24"/>
                <w:szCs w:val="24"/>
              </w:rPr>
              <w:t>(16 часов)</w:t>
            </w:r>
          </w:p>
        </w:tc>
      </w:tr>
      <w:tr w:rsidR="005612FC" w:rsidRPr="00E41044" w:rsidTr="005612F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612FC" w:rsidRPr="00E41044" w:rsidRDefault="005612FC" w:rsidP="005612F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  <w:lang w:eastAsia="en-US"/>
              </w:rPr>
            </w:pPr>
            <w:r w:rsidRPr="005612FC">
              <w:rPr>
                <w:sz w:val="24"/>
                <w:szCs w:val="24"/>
              </w:rPr>
              <w:t>Повторение. Свойства квадратного корня. Квадратное уравнение.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фронтальный опрос,  Упражнения, практикум.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Повторение. Линейные неравенства с одной переменной.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827C1B" w:rsidP="00807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5612FC" w:rsidRPr="00807359">
              <w:rPr>
                <w:sz w:val="24"/>
                <w:szCs w:val="24"/>
              </w:rPr>
              <w:t>ронтальный опрос,   упражнения, практикум. С-1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Повторение.  Квадратные неравенства. Графический метод решения.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фронтальный опрос,  упражнения, практикум.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Контрольная работа № 1 Входная контрольная.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32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Рациональные неравенства.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</w:tr>
      <w:tr w:rsidR="005612FC" w:rsidRPr="00E41044" w:rsidTr="005612FC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  <w:lang w:eastAsia="en-US"/>
              </w:rPr>
            </w:pPr>
            <w:r w:rsidRPr="005612FC">
              <w:rPr>
                <w:sz w:val="24"/>
                <w:szCs w:val="24"/>
              </w:rPr>
              <w:t>Примеры решения дробно-линейных неравенств.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Метод интервалов.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  <w:lang w:eastAsia="en-US"/>
              </w:rPr>
            </w:pPr>
            <w:r w:rsidRPr="005612FC">
              <w:rPr>
                <w:sz w:val="24"/>
                <w:szCs w:val="24"/>
              </w:rPr>
              <w:t>Множество. Подмножество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</w:tr>
      <w:tr w:rsidR="005612FC" w:rsidRPr="00E41044" w:rsidTr="005612FC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  <w:lang w:eastAsia="en-US"/>
              </w:rPr>
            </w:pPr>
            <w:r w:rsidRPr="005612FC">
              <w:rPr>
                <w:sz w:val="24"/>
                <w:szCs w:val="24"/>
              </w:rPr>
              <w:t>Объединение и пересечение множеств.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«Множества и операции над ними»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proofErr w:type="spellStart"/>
            <w:r w:rsidRPr="00807359">
              <w:rPr>
                <w:sz w:val="24"/>
                <w:szCs w:val="24"/>
              </w:rPr>
              <w:t>опрос,выполнение</w:t>
            </w:r>
            <w:proofErr w:type="spellEnd"/>
            <w:r w:rsidRPr="00807359">
              <w:rPr>
                <w:sz w:val="24"/>
                <w:szCs w:val="24"/>
              </w:rPr>
              <w:t xml:space="preserve">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</w:tr>
      <w:tr w:rsidR="005612FC" w:rsidRPr="00E41044" w:rsidTr="005612FC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  <w:lang w:eastAsia="en-US"/>
              </w:rPr>
            </w:pPr>
            <w:r w:rsidRPr="005612FC">
              <w:rPr>
                <w:sz w:val="24"/>
                <w:szCs w:val="24"/>
                <w:lang w:eastAsia="en-US"/>
              </w:rPr>
              <w:t>Системы неравенств. Основные понятия.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</w:tr>
      <w:tr w:rsidR="005612FC" w:rsidRPr="00E41044" w:rsidTr="005612FC">
        <w:trPr>
          <w:trHeight w:val="4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 неравенств. Решение системы неравенств.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 системы рациональных неравенств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 xml:space="preserve">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практикум, С-3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</w:tr>
      <w:tr w:rsidR="005612FC" w:rsidRPr="00E41044" w:rsidTr="005612FC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«Решение системы неравенств»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</w:tr>
      <w:tr w:rsidR="005612FC" w:rsidRPr="00E41044" w:rsidTr="005612FC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«Решение системы неравенств»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</w:tr>
      <w:tr w:rsidR="005612FC" w:rsidRPr="00E41044" w:rsidTr="00EB565D">
        <w:trPr>
          <w:trHeight w:val="5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jc w:val="both"/>
              <w:rPr>
                <w:sz w:val="24"/>
                <w:szCs w:val="24"/>
                <w:lang w:eastAsia="en-US"/>
              </w:rPr>
            </w:pPr>
            <w:r w:rsidRPr="005612FC">
              <w:rPr>
                <w:i/>
                <w:sz w:val="24"/>
                <w:szCs w:val="24"/>
              </w:rPr>
              <w:t>Контрольная работа №   по теме</w:t>
            </w:r>
            <w:r w:rsidRPr="005612FC">
              <w:rPr>
                <w:b/>
                <w:i/>
                <w:sz w:val="24"/>
                <w:szCs w:val="24"/>
              </w:rPr>
              <w:t xml:space="preserve"> «Неравенства и системы неравенств»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§1-4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EB565D" w:rsidRPr="00E41044" w:rsidTr="00EB565D">
        <w:trPr>
          <w:trHeight w:val="424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B565D" w:rsidRPr="00E41044" w:rsidRDefault="00EB565D" w:rsidP="00E41044">
            <w:pPr>
              <w:jc w:val="center"/>
              <w:rPr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lastRenderedPageBreak/>
              <w:t xml:space="preserve">Блок 2. Векторы   </w:t>
            </w:r>
            <w:r w:rsidRPr="005612FC">
              <w:rPr>
                <w:sz w:val="24"/>
                <w:szCs w:val="24"/>
              </w:rPr>
              <w:t xml:space="preserve"> (17 часов)</w:t>
            </w:r>
          </w:p>
        </w:tc>
      </w:tr>
      <w:tr w:rsidR="005612FC" w:rsidRPr="00E41044" w:rsidTr="005612FC">
        <w:trPr>
          <w:trHeight w:val="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5612FC" w:rsidRPr="00E41044" w:rsidRDefault="005612FC" w:rsidP="005612F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«Четырёхугольники, площадь»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 Подобные треугольники»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5612FC" w:rsidRPr="00E41044" w:rsidTr="005612FC">
        <w:trPr>
          <w:trHeight w:val="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5612FC" w:rsidRDefault="005612FC" w:rsidP="00E41044">
            <w:pPr>
              <w:rPr>
                <w:sz w:val="24"/>
                <w:szCs w:val="24"/>
                <w:lang w:eastAsia="en-US"/>
              </w:rPr>
            </w:pPr>
            <w:r w:rsidRPr="005612FC">
              <w:rPr>
                <w:sz w:val="24"/>
                <w:szCs w:val="24"/>
              </w:rPr>
              <w:t>Вектор. Длина (модуль) вектора Равенство векторов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п.76-79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807359" w:rsidRDefault="005612FC" w:rsidP="00807359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2FC" w:rsidRPr="00E41044" w:rsidRDefault="005612FC" w:rsidP="00E41044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3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 Равенство векторов»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п.76-79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29.09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4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 79-82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30.09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«Сложение и вычитание векторов»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 79-82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«Сложение и вычитание векторов»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 79-82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Опрос, выполнение ПЗ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2.10</w:t>
            </w:r>
          </w:p>
          <w:p w:rsidR="00B84F25" w:rsidRPr="00E41044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41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 Умножение вектора на число,  скалярное произведение векторов.</w:t>
            </w:r>
          </w:p>
          <w:p w:rsidR="00B84F25" w:rsidRPr="005612FC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п.83-85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4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«Умножение вектора на число»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п.83-85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фронтальный опрос,   упражнения, практикум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Применение векторов к решению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п.83-85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Разложение вектора по двум неколлинеарным векторам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п.83-85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Координаты вектора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п.86-87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«Координаты вектора»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п.88-89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2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простейших  задач в координатах.</w:t>
            </w:r>
          </w:p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2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«Векторы»</w:t>
            </w:r>
          </w:p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п.88-89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опрос по </w:t>
            </w:r>
            <w:proofErr w:type="spellStart"/>
            <w:r w:rsidRPr="00807359">
              <w:rPr>
                <w:sz w:val="24"/>
                <w:szCs w:val="24"/>
              </w:rPr>
              <w:t>тм</w:t>
            </w:r>
            <w:proofErr w:type="spellEnd"/>
            <w:r w:rsidRPr="00807359">
              <w:rPr>
                <w:sz w:val="24"/>
                <w:szCs w:val="24"/>
              </w:rPr>
              <w:t>, выполнение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2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Контрольная работа № 3 по теме «Векторы»</w:t>
            </w:r>
          </w:p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187065">
        <w:trPr>
          <w:trHeight w:val="438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lastRenderedPageBreak/>
              <w:t>Блок 3. Системы уравнений (</w:t>
            </w:r>
            <w:r w:rsidRPr="005612FC">
              <w:rPr>
                <w:sz w:val="24"/>
                <w:szCs w:val="24"/>
              </w:rPr>
              <w:t>15 часов)</w:t>
            </w:r>
          </w:p>
        </w:tc>
      </w:tr>
      <w:tr w:rsidR="00B84F25" w:rsidRPr="00E41044" w:rsidTr="005612FC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Рациональное уравнение с двумя переменными.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 Рациональное уравнение с двумя переменными»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Формула расстояния между двумя точками координатной плоскости. График уравнения (</w:t>
            </w:r>
            <w:proofErr w:type="gramStart"/>
            <w:r w:rsidRPr="005612FC">
              <w:rPr>
                <w:sz w:val="24"/>
                <w:szCs w:val="24"/>
              </w:rPr>
              <w:t>х-а</w:t>
            </w:r>
            <w:proofErr w:type="gramEnd"/>
            <w:r w:rsidRPr="005612FC">
              <w:rPr>
                <w:sz w:val="24"/>
                <w:szCs w:val="24"/>
              </w:rPr>
              <w:t>)</w:t>
            </w:r>
            <w:r w:rsidRPr="005612FC">
              <w:rPr>
                <w:position w:val="-4"/>
                <w:sz w:val="24"/>
                <w:szCs w:val="24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15pt;height:15.05pt" o:ole="">
                  <v:imagedata r:id="rId7" o:title=""/>
                </v:shape>
                <o:OLEObject Type="Embed" ProgID="Equation.3" ShapeID="_x0000_i1025" DrawAspect="Content" ObjectID="_1473316242" r:id="rId8"/>
              </w:object>
            </w:r>
            <w:r w:rsidRPr="005612FC">
              <w:rPr>
                <w:sz w:val="24"/>
                <w:szCs w:val="24"/>
              </w:rPr>
              <w:t>+(у-в)</w:t>
            </w:r>
            <w:r w:rsidRPr="005612FC">
              <w:rPr>
                <w:position w:val="-4"/>
                <w:sz w:val="24"/>
                <w:szCs w:val="24"/>
              </w:rPr>
              <w:object w:dxaOrig="160" w:dyaOrig="300">
                <v:shape id="_x0000_i1026" type="#_x0000_t75" style="width:8.15pt;height:15.05pt" o:ole="">
                  <v:imagedata r:id="rId9" o:title=""/>
                </v:shape>
                <o:OLEObject Type="Embed" ProgID="Equation.3" ShapeID="_x0000_i1026" DrawAspect="Content" ObjectID="_1473316243" r:id="rId10"/>
              </w:object>
            </w:r>
            <w:r w:rsidRPr="005612FC">
              <w:rPr>
                <w:sz w:val="24"/>
                <w:szCs w:val="24"/>
              </w:rPr>
              <w:t xml:space="preserve">= </w:t>
            </w:r>
            <w:r w:rsidRPr="005612FC">
              <w:rPr>
                <w:sz w:val="24"/>
                <w:szCs w:val="24"/>
                <w:lang w:val="en-US"/>
              </w:rPr>
              <w:t>r</w:t>
            </w:r>
            <w:r w:rsidRPr="005612FC">
              <w:rPr>
                <w:position w:val="-4"/>
                <w:sz w:val="24"/>
                <w:szCs w:val="24"/>
                <w:lang w:val="en-US"/>
              </w:rPr>
              <w:object w:dxaOrig="160" w:dyaOrig="300">
                <v:shape id="_x0000_i1027" type="#_x0000_t75" style="width:8.15pt;height:15.05pt" o:ole="">
                  <v:imagedata r:id="rId11" o:title=""/>
                </v:shape>
                <o:OLEObject Type="Embed" ProgID="Equation.3" ShapeID="_x0000_i1027" DrawAspect="Content" ObjectID="_1473316244" r:id="rId12"/>
              </w:object>
            </w:r>
            <w:r w:rsidRPr="005612FC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trHeight w:val="53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 уравнений с двумя переменными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 С-7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trHeight w:val="54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Методы решения систем уравнений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  <w:p w:rsidR="00B84F25" w:rsidRPr="00E41044" w:rsidRDefault="00B84F25" w:rsidP="00B84F25">
            <w:pPr>
              <w:tabs>
                <w:tab w:val="center" w:pos="2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 систем уравнений методом подстановки.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 систем уравнений методом алгебраического сложения.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trHeight w:val="56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 систем уравнений методом введения новых переменных.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28.10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cantSplit/>
          <w:trHeight w:val="69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«Методы  решение систем уравнений»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cantSplit/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Системы уравнений как математические модели реальных ситуаций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4F25" w:rsidRPr="00E41044" w:rsidTr="005612F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Алгоритм решения «Систем уравнений как математические модели реальных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«Системы уравнений как математические модели реальных ситуаций»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«Системы уравнений как математические модели реальных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66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«Системы уравнений как математические модели реальных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iCs/>
                <w:sz w:val="24"/>
                <w:szCs w:val="24"/>
              </w:rPr>
            </w:pPr>
            <w:r w:rsidRPr="005612FC">
              <w:rPr>
                <w:rStyle w:val="a6"/>
                <w:sz w:val="24"/>
                <w:szCs w:val="24"/>
              </w:rPr>
              <w:t>Контрольная работа №4</w:t>
            </w:r>
            <w:r w:rsidRPr="005612FC">
              <w:rPr>
                <w:rStyle w:val="a6"/>
                <w:i w:val="0"/>
                <w:sz w:val="24"/>
                <w:szCs w:val="24"/>
              </w:rPr>
              <w:t xml:space="preserve"> </w:t>
            </w:r>
            <w:r w:rsidRPr="005612FC">
              <w:rPr>
                <w:sz w:val="24"/>
                <w:szCs w:val="24"/>
              </w:rPr>
              <w:t>«</w:t>
            </w:r>
            <w:r w:rsidRPr="005612FC">
              <w:rPr>
                <w:b/>
                <w:sz w:val="24"/>
                <w:szCs w:val="24"/>
              </w:rPr>
              <w:t xml:space="preserve"> Системы уравнений»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F1628E">
        <w:trPr>
          <w:cantSplit/>
          <w:trHeight w:val="847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4F25" w:rsidRPr="005612FC" w:rsidRDefault="00B84F25" w:rsidP="00B84F25">
            <w:pPr>
              <w:jc w:val="center"/>
              <w:rPr>
                <w:b/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lastRenderedPageBreak/>
              <w:t>Блок 4. Метод координат. Соотношение между сторонами и углами треугольника</w:t>
            </w:r>
          </w:p>
          <w:p w:rsidR="00B84F25" w:rsidRPr="005612FC" w:rsidRDefault="00B84F25" w:rsidP="00B84F25">
            <w:pPr>
              <w:jc w:val="center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(17 часов)</w:t>
            </w:r>
          </w:p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B84F25" w:rsidRPr="00E41044" w:rsidTr="005612F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Уравнения окружности и прямой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331C36" w:rsidRDefault="00B84F25" w:rsidP="00B84F25">
            <w:pPr>
              <w:rPr>
                <w:lang w:eastAsia="en-US"/>
              </w:rPr>
            </w:pPr>
            <w:r w:rsidRPr="00331C36">
              <w:rPr>
                <w:lang w:eastAsia="en-US"/>
              </w:rPr>
              <w:t>п. 90 -92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«Уравнение окружности и прямой»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331C36" w:rsidRDefault="00B84F25" w:rsidP="00B84F25">
            <w:pPr>
              <w:jc w:val="center"/>
              <w:rPr>
                <w:lang w:eastAsia="en-US"/>
              </w:rPr>
            </w:pPr>
            <w:r w:rsidRPr="00331C36">
              <w:rPr>
                <w:lang w:eastAsia="en-US"/>
              </w:rPr>
              <w:t>п. 90 -92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«Уравнение окружности и прямой»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331C36" w:rsidRDefault="00B84F25" w:rsidP="00B84F25">
            <w:pPr>
              <w:jc w:val="center"/>
              <w:rPr>
                <w:lang w:eastAsia="en-US"/>
              </w:rPr>
            </w:pPr>
            <w:r w:rsidRPr="00331C36">
              <w:rPr>
                <w:lang w:eastAsia="en-US"/>
              </w:rPr>
              <w:t>п. 90 -92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Применение векторов и координат к решению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331C36" w:rsidRDefault="00B84F25" w:rsidP="00B84F25">
            <w:pPr>
              <w:jc w:val="center"/>
              <w:rPr>
                <w:lang w:eastAsia="en-US"/>
              </w:rPr>
            </w:pPr>
            <w:r w:rsidRPr="00331C36">
              <w:rPr>
                <w:lang w:eastAsia="en-US"/>
              </w:rPr>
              <w:t>п. 90 -92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темы «Применение векторов и координат к решению задач»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0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Синус, косинус, тангенс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п.93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Основное тригонометрическое тождество. Формулы приведения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п.94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Формулы для вычисления координат точки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.95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25.11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Теорема о площади треугольника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.96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Теоремы синусов и косинусов.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97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5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на применение теорем синусов и косинусов.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98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треугольников (по стороне и двум прилежащим к ней углам)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99-100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треугольников  (по двум сторонам и углу между ними)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99-100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опрос по </w:t>
            </w:r>
            <w:proofErr w:type="spellStart"/>
            <w:r w:rsidRPr="00807359">
              <w:rPr>
                <w:sz w:val="24"/>
                <w:szCs w:val="24"/>
              </w:rPr>
              <w:t>тм</w:t>
            </w:r>
            <w:proofErr w:type="spellEnd"/>
            <w:r w:rsidRPr="00807359">
              <w:rPr>
                <w:sz w:val="24"/>
                <w:szCs w:val="24"/>
              </w:rPr>
              <w:t>, выполнение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Решение треугольников ( по </w:t>
            </w:r>
            <w:proofErr w:type="spellStart"/>
            <w:r w:rsidRPr="005612FC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ы</w:t>
            </w:r>
            <w:r w:rsidRPr="005612FC">
              <w:rPr>
                <w:sz w:val="24"/>
                <w:szCs w:val="24"/>
              </w:rPr>
              <w:t>ум</w:t>
            </w:r>
            <w:proofErr w:type="spellEnd"/>
            <w:r w:rsidRPr="005612FC">
              <w:rPr>
                <w:sz w:val="24"/>
                <w:szCs w:val="24"/>
              </w:rPr>
              <w:t xml:space="preserve"> сторонам и углу противолежащему одной из сторон)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99-100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треугольников  (по трём сторонам)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99-100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 теме « Соотношения между сторонами и углами треугольника»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99-100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69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Контрольная работа №4 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«</w:t>
            </w:r>
            <w:r w:rsidRPr="005612FC">
              <w:rPr>
                <w:b/>
                <w:sz w:val="24"/>
                <w:szCs w:val="24"/>
              </w:rPr>
              <w:t xml:space="preserve"> Соотношение между сторонами и углами треугольника»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0614DA">
        <w:trPr>
          <w:cantSplit/>
          <w:trHeight w:val="572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4F25" w:rsidRPr="005612FC" w:rsidRDefault="00B84F25" w:rsidP="00B84F25">
            <w:pPr>
              <w:jc w:val="center"/>
              <w:rPr>
                <w:b/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lastRenderedPageBreak/>
              <w:t xml:space="preserve">Блок 5. Числовые функции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612FC">
              <w:rPr>
                <w:sz w:val="24"/>
                <w:szCs w:val="24"/>
              </w:rPr>
              <w:t>(25 часов)</w:t>
            </w:r>
          </w:p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</w:tr>
      <w:tr w:rsidR="00B84F25" w:rsidRPr="00E41044" w:rsidTr="005612FC">
        <w:trPr>
          <w:cantSplit/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Функция. Область определения, область значений функции.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 Область определения, область значений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«Область определения,  область значений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  Функция. Область определения, область значений функции.»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Способы задания функции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0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«Способы задания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опрос по </w:t>
            </w:r>
            <w:proofErr w:type="spellStart"/>
            <w:r w:rsidRPr="00807359">
              <w:rPr>
                <w:sz w:val="24"/>
                <w:szCs w:val="24"/>
              </w:rPr>
              <w:t>тм</w:t>
            </w:r>
            <w:proofErr w:type="spellEnd"/>
            <w:r w:rsidRPr="00807359">
              <w:rPr>
                <w:sz w:val="24"/>
                <w:szCs w:val="24"/>
              </w:rPr>
              <w:t>, выполнение ПЗ, С-12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Свойства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«Свойства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69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Исследование функции: у</w:t>
            </w:r>
            <w:proofErr w:type="gramStart"/>
            <w:r w:rsidRPr="005612FC">
              <w:rPr>
                <w:sz w:val="24"/>
                <w:szCs w:val="24"/>
              </w:rPr>
              <w:t>=С</w:t>
            </w:r>
            <w:proofErr w:type="gramEnd"/>
            <w:r w:rsidRPr="005612FC">
              <w:rPr>
                <w:sz w:val="24"/>
                <w:szCs w:val="24"/>
              </w:rPr>
              <w:t xml:space="preserve">, у= </w:t>
            </w:r>
            <w:proofErr w:type="spellStart"/>
            <w:r w:rsidRPr="005612FC">
              <w:rPr>
                <w:sz w:val="24"/>
                <w:szCs w:val="24"/>
              </w:rPr>
              <w:t>кх</w:t>
            </w:r>
            <w:proofErr w:type="spellEnd"/>
            <w:r w:rsidRPr="005612FC">
              <w:rPr>
                <w:sz w:val="24"/>
                <w:szCs w:val="24"/>
              </w:rPr>
              <w:t>+</w:t>
            </w:r>
            <w:r w:rsidRPr="005612FC">
              <w:rPr>
                <w:sz w:val="24"/>
                <w:szCs w:val="24"/>
                <w:lang w:val="en-US"/>
              </w:rPr>
              <w:t>m</w:t>
            </w:r>
            <w:r w:rsidRPr="005612FC">
              <w:rPr>
                <w:sz w:val="24"/>
                <w:szCs w:val="24"/>
              </w:rPr>
              <w:t xml:space="preserve">, у= </w:t>
            </w:r>
            <w:proofErr w:type="spellStart"/>
            <w:r w:rsidRPr="005612FC">
              <w:rPr>
                <w:sz w:val="24"/>
                <w:szCs w:val="24"/>
              </w:rPr>
              <w:t>кх</w:t>
            </w:r>
            <w:proofErr w:type="spellEnd"/>
            <w:r w:rsidRPr="005612FC">
              <w:rPr>
                <w:position w:val="-4"/>
                <w:sz w:val="24"/>
                <w:szCs w:val="24"/>
              </w:rPr>
              <w:object w:dxaOrig="160" w:dyaOrig="300">
                <v:shape id="_x0000_i1028" type="#_x0000_t75" style="width:8.15pt;height:15.05pt" o:ole="">
                  <v:imagedata r:id="rId13" o:title=""/>
                </v:shape>
                <o:OLEObject Type="Embed" ProgID="Equation.3" ShapeID="_x0000_i1028" DrawAspect="Content" ObjectID="_1473316245" r:id="rId14"/>
              </w:object>
            </w:r>
            <w:r w:rsidRPr="005612FC">
              <w:rPr>
                <w:sz w:val="24"/>
                <w:szCs w:val="24"/>
              </w:rPr>
              <w:t xml:space="preserve">, </w:t>
            </w:r>
            <w:r w:rsidRPr="005612FC">
              <w:rPr>
                <w:position w:val="-8"/>
                <w:sz w:val="24"/>
                <w:szCs w:val="24"/>
              </w:rPr>
              <w:object w:dxaOrig="380" w:dyaOrig="360">
                <v:shape id="_x0000_i1029" type="#_x0000_t75" style="width:18.8pt;height:18.15pt" o:ole="">
                  <v:imagedata r:id="rId15" o:title=""/>
                </v:shape>
                <o:OLEObject Type="Embed" ProgID="Equation.3" ShapeID="_x0000_i1029" DrawAspect="Content" ObjectID="_1473316246" r:id="rId16"/>
              </w:object>
            </w:r>
            <w:r w:rsidRPr="005612FC">
              <w:rPr>
                <w:sz w:val="24"/>
                <w:szCs w:val="24"/>
              </w:rPr>
              <w:t>=</w:t>
            </w:r>
            <w:r w:rsidRPr="005612FC">
              <w:rPr>
                <w:position w:val="-24"/>
                <w:sz w:val="24"/>
                <w:szCs w:val="24"/>
              </w:rPr>
              <w:object w:dxaOrig="240" w:dyaOrig="620">
                <v:shape id="_x0000_i1030" type="#_x0000_t75" style="width:11.9pt;height:30.7pt" o:ole="">
                  <v:imagedata r:id="rId17" o:title=""/>
                </v:shape>
                <o:OLEObject Type="Embed" ProgID="Equation.3" ShapeID="_x0000_i1030" DrawAspect="Content" ObjectID="_1473316247" r:id="rId18"/>
              </w:object>
            </w:r>
            <w:r w:rsidRPr="005612FC">
              <w:rPr>
                <w:sz w:val="24"/>
                <w:szCs w:val="24"/>
              </w:rPr>
              <w:t>, у=</w:t>
            </w:r>
            <w:r w:rsidRPr="005612FC">
              <w:rPr>
                <w:position w:val="-8"/>
                <w:sz w:val="24"/>
                <w:szCs w:val="24"/>
              </w:rPr>
              <w:object w:dxaOrig="380" w:dyaOrig="360">
                <v:shape id="_x0000_i1031" type="#_x0000_t75" style="width:18.8pt;height:18.15pt" o:ole="">
                  <v:imagedata r:id="rId19" o:title=""/>
                </v:shape>
                <o:OLEObject Type="Embed" ProgID="Equation.3" ShapeID="_x0000_i1031" DrawAspect="Content" ObjectID="_1473316248" r:id="rId20"/>
              </w:object>
            </w:r>
            <w:r w:rsidRPr="005612FC">
              <w:rPr>
                <w:sz w:val="24"/>
                <w:szCs w:val="24"/>
              </w:rPr>
              <w:t>, у=</w:t>
            </w:r>
            <w:r w:rsidRPr="005612FC">
              <w:rPr>
                <w:position w:val="-14"/>
                <w:sz w:val="24"/>
                <w:szCs w:val="24"/>
              </w:rPr>
              <w:object w:dxaOrig="260" w:dyaOrig="400">
                <v:shape id="_x0000_i1032" type="#_x0000_t75" style="width:12.5pt;height:20.05pt" o:ole="">
                  <v:imagedata r:id="rId21" o:title=""/>
                </v:shape>
                <o:OLEObject Type="Embed" ProgID="Equation.3" ShapeID="_x0000_i1032" DrawAspect="Content" ObjectID="_1473316249" r:id="rId22"/>
              </w:object>
            </w:r>
            <w:r w:rsidRPr="005612FC">
              <w:rPr>
                <w:sz w:val="24"/>
                <w:szCs w:val="24"/>
              </w:rPr>
              <w:t>, у=ах</w:t>
            </w:r>
            <w:r w:rsidRPr="005612FC">
              <w:rPr>
                <w:position w:val="-4"/>
                <w:sz w:val="24"/>
                <w:szCs w:val="24"/>
              </w:rPr>
              <w:object w:dxaOrig="160" w:dyaOrig="300">
                <v:shape id="_x0000_i1033" type="#_x0000_t75" style="width:8.15pt;height:15.05pt" o:ole="">
                  <v:imagedata r:id="rId23" o:title=""/>
                </v:shape>
                <o:OLEObject Type="Embed" ProgID="Equation.3" ShapeID="_x0000_i1033" DrawAspect="Content" ObjectID="_1473316250" r:id="rId24"/>
              </w:object>
            </w:r>
            <w:r w:rsidRPr="005612FC">
              <w:rPr>
                <w:sz w:val="24"/>
                <w:szCs w:val="24"/>
              </w:rPr>
              <w:t>+</w:t>
            </w:r>
            <w:proofErr w:type="spellStart"/>
            <w:r w:rsidRPr="005612FC">
              <w:rPr>
                <w:sz w:val="24"/>
                <w:szCs w:val="24"/>
              </w:rPr>
              <w:t>вх+с</w:t>
            </w:r>
            <w:proofErr w:type="spellEnd"/>
            <w:r w:rsidRPr="005612FC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«Исследование функций»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Чётные нечётные функции.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0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«Чётные и нечётные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опрос по </w:t>
            </w:r>
            <w:proofErr w:type="spellStart"/>
            <w:r w:rsidRPr="00807359">
              <w:rPr>
                <w:sz w:val="24"/>
                <w:szCs w:val="24"/>
              </w:rPr>
              <w:t>тм</w:t>
            </w:r>
            <w:proofErr w:type="spellEnd"/>
            <w:r w:rsidRPr="00807359">
              <w:rPr>
                <w:sz w:val="24"/>
                <w:szCs w:val="24"/>
              </w:rPr>
              <w:t>, выполнение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 Чётные нечётные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4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rStyle w:val="a6"/>
                <w:i w:val="0"/>
                <w:sz w:val="24"/>
                <w:szCs w:val="24"/>
              </w:rPr>
            </w:pPr>
            <w:r w:rsidRPr="005612FC">
              <w:rPr>
                <w:rStyle w:val="a6"/>
                <w:sz w:val="24"/>
                <w:szCs w:val="24"/>
              </w:rPr>
              <w:t>Контрольная работа №5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«</w:t>
            </w:r>
            <w:r w:rsidRPr="005612FC">
              <w:rPr>
                <w:b/>
                <w:sz w:val="24"/>
                <w:szCs w:val="24"/>
              </w:rPr>
              <w:t xml:space="preserve"> Числовые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3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Степенная функция с натуральным показателем, её свойства и график.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8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«Степенная функция с натуральным показателем, её свойства и график»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5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 Степенная функция с натуральным показателем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Степенная функция с отрицательным показателем, её свойства и график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5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«Степенная функция с отрицательным показателем, её свойства и график»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«Степенная функция с отрицательным показателем»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 Степенная функция с отрицательным показателем»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опрос по </w:t>
            </w:r>
            <w:proofErr w:type="spellStart"/>
            <w:r w:rsidRPr="00807359">
              <w:rPr>
                <w:sz w:val="24"/>
                <w:szCs w:val="24"/>
              </w:rPr>
              <w:t>тм</w:t>
            </w:r>
            <w:proofErr w:type="spellEnd"/>
            <w:r w:rsidRPr="00807359">
              <w:rPr>
                <w:sz w:val="24"/>
                <w:szCs w:val="24"/>
              </w:rPr>
              <w:t>, С-17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Функция у</w:t>
            </w:r>
            <w:proofErr w:type="gramStart"/>
            <w:r w:rsidRPr="005612FC">
              <w:rPr>
                <w:sz w:val="24"/>
                <w:szCs w:val="24"/>
              </w:rPr>
              <w:t>=</w:t>
            </w:r>
            <w:r w:rsidRPr="005612FC">
              <w:rPr>
                <w:position w:val="-8"/>
                <w:sz w:val="24"/>
                <w:szCs w:val="24"/>
              </w:rPr>
              <w:object w:dxaOrig="380" w:dyaOrig="360">
                <v:shape id="_x0000_i1034" type="#_x0000_t75" style="width:18.8pt;height:18.15pt" o:ole="">
                  <v:imagedata r:id="rId25" o:title=""/>
                </v:shape>
                <o:OLEObject Type="Embed" ProgID="Equation.3" ShapeID="_x0000_i1034" DrawAspect="Content" ObjectID="_1473316251" r:id="rId26"/>
              </w:object>
            </w:r>
            <w:r w:rsidRPr="005612FC">
              <w:rPr>
                <w:sz w:val="24"/>
                <w:szCs w:val="24"/>
              </w:rPr>
              <w:t>,</w:t>
            </w:r>
            <w:proofErr w:type="gramEnd"/>
            <w:r w:rsidRPr="005612FC">
              <w:rPr>
                <w:sz w:val="24"/>
                <w:szCs w:val="24"/>
              </w:rPr>
              <w:t>её свойства и график.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0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«Функция у=</w:t>
            </w:r>
            <w:r w:rsidRPr="005612FC">
              <w:rPr>
                <w:position w:val="-8"/>
                <w:sz w:val="24"/>
                <w:szCs w:val="24"/>
              </w:rPr>
              <w:object w:dxaOrig="380" w:dyaOrig="360">
                <v:shape id="_x0000_i1035" type="#_x0000_t75" style="width:18.8pt;height:18.15pt" o:ole="">
                  <v:imagedata r:id="rId27" o:title=""/>
                </v:shape>
                <o:OLEObject Type="Embed" ProgID="Equation.3" ShapeID="_x0000_i1035" DrawAspect="Content" ObjectID="_1473316252" r:id="rId28"/>
              </w:object>
            </w:r>
            <w:r w:rsidRPr="005612FC">
              <w:rPr>
                <w:sz w:val="24"/>
                <w:szCs w:val="24"/>
              </w:rPr>
              <w:t>, её свойства и график»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опрос по </w:t>
            </w:r>
            <w:proofErr w:type="spellStart"/>
            <w:r w:rsidRPr="00807359">
              <w:rPr>
                <w:sz w:val="24"/>
                <w:szCs w:val="24"/>
              </w:rPr>
              <w:t>тм</w:t>
            </w:r>
            <w:proofErr w:type="spellEnd"/>
            <w:r w:rsidRPr="00807359">
              <w:rPr>
                <w:sz w:val="24"/>
                <w:szCs w:val="24"/>
              </w:rPr>
              <w:t>, С-18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 Степенная функция с натуральным показателем, отрицательным целым показателем»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 8-14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С-19,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rStyle w:val="a6"/>
                <w:i w:val="0"/>
                <w:sz w:val="24"/>
                <w:szCs w:val="24"/>
              </w:rPr>
            </w:pPr>
            <w:r w:rsidRPr="005612FC">
              <w:rPr>
                <w:rStyle w:val="a6"/>
                <w:sz w:val="24"/>
                <w:szCs w:val="24"/>
              </w:rPr>
              <w:t>Контрольная работа №6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«</w:t>
            </w:r>
            <w:r w:rsidRPr="005612FC">
              <w:rPr>
                <w:b/>
                <w:sz w:val="24"/>
                <w:szCs w:val="24"/>
              </w:rPr>
              <w:t xml:space="preserve"> Числовые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A6100C">
        <w:trPr>
          <w:cantSplit/>
          <w:trHeight w:val="415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t xml:space="preserve">Блок 6. Длина окружности и площадь круга </w:t>
            </w:r>
            <w:r w:rsidRPr="005612FC">
              <w:rPr>
                <w:sz w:val="24"/>
                <w:szCs w:val="24"/>
              </w:rPr>
              <w:t>(12 часов)</w:t>
            </w:r>
          </w:p>
        </w:tc>
      </w:tr>
      <w:tr w:rsidR="00B84F25" w:rsidRPr="00E41044" w:rsidTr="005612FC">
        <w:trPr>
          <w:cantSplit/>
          <w:trHeight w:val="57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Правильный многоугольник. Окружности, описанная около правильного многоугольника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>п.</w:t>
            </w:r>
            <w:r w:rsidRPr="00E41044">
              <w:rPr>
                <w:sz w:val="24"/>
                <w:szCs w:val="24"/>
              </w:rPr>
              <w:t>105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Окружность, вписанная в правильный многоугольник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>п.</w:t>
            </w:r>
            <w:r w:rsidRPr="00E41044">
              <w:rPr>
                <w:sz w:val="24"/>
                <w:szCs w:val="24"/>
              </w:rPr>
              <w:t>106-107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Формулы для вычисления площади правильного многоугольника, его стороны и радиус вписанной окружности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108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Построение правильных многоугольников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109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Длина окружности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110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30.01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«Длина окружности»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Площадь 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111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Площадь кругового сектора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  <w:lang w:eastAsia="en-US"/>
              </w:rPr>
              <w:t xml:space="preserve">п. </w:t>
            </w:r>
            <w:r w:rsidRPr="00E41044">
              <w:rPr>
                <w:sz w:val="24"/>
                <w:szCs w:val="24"/>
              </w:rPr>
              <w:t>112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«Площадь круга»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п.111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«Длина окружности и площадь круга»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п.112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 темы « Длина окружности и площадь круга»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п.111,112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5612FC">
        <w:trPr>
          <w:cantSplit/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Контрольная работа №7 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«</w:t>
            </w:r>
            <w:r w:rsidRPr="005612FC">
              <w:rPr>
                <w:b/>
                <w:sz w:val="24"/>
                <w:szCs w:val="24"/>
              </w:rPr>
              <w:t xml:space="preserve"> Длина окружности и площадь круга»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671A93">
        <w:trPr>
          <w:cantSplit/>
          <w:trHeight w:val="410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t xml:space="preserve">Блок 7. Прогрессии </w:t>
            </w:r>
            <w:r w:rsidRPr="005612FC">
              <w:rPr>
                <w:sz w:val="24"/>
                <w:szCs w:val="24"/>
              </w:rPr>
              <w:t>(16 часов)</w:t>
            </w:r>
          </w:p>
        </w:tc>
      </w:tr>
      <w:tr w:rsidR="00B84F25" w:rsidRPr="00E41044" w:rsidTr="00331C36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Числовая последовательность. Способы задания числовых последовательностей, свойства.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«Числовая последовательность. Способы задания.  Свойства»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«Числовая последовательность. Способы задания. Свойства»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7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Арифметическая прогрессия. Формула </w:t>
            </w:r>
            <w:r w:rsidRPr="005612FC">
              <w:rPr>
                <w:sz w:val="24"/>
                <w:szCs w:val="24"/>
                <w:lang w:val="en-US"/>
              </w:rPr>
              <w:t>n</w:t>
            </w:r>
            <w:r w:rsidRPr="005612FC">
              <w:rPr>
                <w:sz w:val="24"/>
                <w:szCs w:val="24"/>
              </w:rPr>
              <w:t xml:space="preserve">-го члена. Формула суммы членов конечной арифметической прогрессии.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опрос по </w:t>
            </w:r>
            <w:proofErr w:type="spellStart"/>
            <w:r w:rsidRPr="00807359">
              <w:rPr>
                <w:sz w:val="24"/>
                <w:szCs w:val="24"/>
              </w:rPr>
              <w:t>тм</w:t>
            </w:r>
            <w:proofErr w:type="spellEnd"/>
            <w:r w:rsidRPr="00807359">
              <w:rPr>
                <w:sz w:val="24"/>
                <w:szCs w:val="24"/>
              </w:rPr>
              <w:t>, выполнение ПЗ, С-22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4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Решение задач по теме «Арифметическая прогрессия. Формула n- </w:t>
            </w:r>
            <w:proofErr w:type="spellStart"/>
            <w:r w:rsidRPr="005612FC">
              <w:rPr>
                <w:sz w:val="24"/>
                <w:szCs w:val="24"/>
              </w:rPr>
              <w:t>го</w:t>
            </w:r>
            <w:proofErr w:type="spellEnd"/>
            <w:r w:rsidRPr="005612FC">
              <w:rPr>
                <w:sz w:val="24"/>
                <w:szCs w:val="24"/>
              </w:rPr>
              <w:t xml:space="preserve"> члена»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Решение задач  по теме « Формула суммы </w:t>
            </w:r>
            <w:r w:rsidRPr="005612FC">
              <w:rPr>
                <w:sz w:val="24"/>
                <w:szCs w:val="24"/>
                <w:lang w:val="en-US"/>
              </w:rPr>
              <w:t>n</w:t>
            </w:r>
            <w:r w:rsidRPr="005612FC">
              <w:rPr>
                <w:sz w:val="24"/>
                <w:szCs w:val="24"/>
              </w:rPr>
              <w:t xml:space="preserve"> первых членов конечной арифметической прогрессии»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«Арифметическая прогрессия»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70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Геометрическая прогрессия. Формула n-го члена. Формула суммы членов конечной геометрической прогрессии.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2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«Геометрическая прогрессия»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«Геометрическая прогрессия»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5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Обобщение и систематизация знаний по теме «  Арифметическая прогрессия»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807359">
        <w:trPr>
          <w:cantSplit/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Обобщение и систематизация знаний по теме «  Геометрическая прогрессия»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807359">
        <w:trPr>
          <w:cantSplit/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rStyle w:val="a6"/>
                <w:i w:val="0"/>
                <w:sz w:val="24"/>
                <w:szCs w:val="24"/>
              </w:rPr>
            </w:pPr>
            <w:r w:rsidRPr="005612FC">
              <w:rPr>
                <w:rStyle w:val="a6"/>
                <w:sz w:val="24"/>
                <w:szCs w:val="24"/>
              </w:rPr>
              <w:t>Контрольная работа №8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«</w:t>
            </w:r>
            <w:r w:rsidRPr="005612FC">
              <w:rPr>
                <w:b/>
                <w:sz w:val="24"/>
                <w:szCs w:val="24"/>
              </w:rPr>
              <w:t xml:space="preserve"> Прогрессии»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3D6744">
        <w:trPr>
          <w:cantSplit/>
          <w:trHeight w:val="423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t xml:space="preserve">Блок 8. Движения </w:t>
            </w:r>
            <w:r w:rsidRPr="005612FC">
              <w:rPr>
                <w:sz w:val="24"/>
                <w:szCs w:val="24"/>
              </w:rPr>
              <w:t>(12 часов)</w:t>
            </w:r>
          </w:p>
        </w:tc>
      </w:tr>
      <w:tr w:rsidR="00B84F25" w:rsidRPr="00E41044" w:rsidTr="00331C36">
        <w:trPr>
          <w:cantSplit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Отображение плоскости на себя. Понятие движения.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п.113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Отображение плоскости на себя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п.114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Осевая и центральная симметрии.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п.115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практикум. Проблемные задания.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«Осевая и центральная симметрии»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п.115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Параллельный перенос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п.116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«Параллельный перенос»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опрос по </w:t>
            </w:r>
            <w:proofErr w:type="spellStart"/>
            <w:r w:rsidRPr="00807359">
              <w:rPr>
                <w:sz w:val="24"/>
                <w:szCs w:val="24"/>
              </w:rPr>
              <w:t>тм</w:t>
            </w:r>
            <w:proofErr w:type="spellEnd"/>
            <w:r w:rsidRPr="00807359">
              <w:rPr>
                <w:sz w:val="24"/>
                <w:szCs w:val="24"/>
              </w:rPr>
              <w:t>, выполнение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 xml:space="preserve">Поворот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п.117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«Поворот»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п.117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Наложения и движения.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п.117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«Движение»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п.113-117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2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 по теме « Движение»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EB565D">
        <w:trPr>
          <w:cantSplit/>
          <w:trHeight w:val="4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Контрольная работа №9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«</w:t>
            </w:r>
            <w:r w:rsidRPr="005612FC">
              <w:rPr>
                <w:b/>
                <w:sz w:val="24"/>
                <w:szCs w:val="24"/>
              </w:rPr>
              <w:t xml:space="preserve"> Движения»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0D2068">
        <w:trPr>
          <w:cantSplit/>
          <w:trHeight w:val="72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4F25" w:rsidRPr="00E41044" w:rsidRDefault="00B84F25" w:rsidP="00B84F25">
            <w:pPr>
              <w:pStyle w:val="a5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14209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84F25" w:rsidRPr="00EB565D" w:rsidRDefault="00B84F25" w:rsidP="00B84F25">
            <w:pPr>
              <w:jc w:val="center"/>
              <w:rPr>
                <w:b/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t xml:space="preserve">Блок 9. Элементы комбинаторики, статистики и теории вероятностей  </w:t>
            </w:r>
            <w:r w:rsidRPr="005612FC">
              <w:rPr>
                <w:sz w:val="24"/>
                <w:szCs w:val="24"/>
              </w:rPr>
              <w:t>(12 часов)</w:t>
            </w:r>
          </w:p>
        </w:tc>
      </w:tr>
      <w:tr w:rsidR="00B84F25" w:rsidRPr="00E41044" w:rsidTr="00EB565D">
        <w:trPr>
          <w:cantSplit/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Комбинаторные задачи. Правило умножения. Факториал. Перестановки.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EB565D">
        <w:trPr>
          <w:cantSplit/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«Комбинаторные задачи. Правило умножения. Факториал. Перестановки»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EB565D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«Комбинаторные задачи»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331C36">
        <w:trPr>
          <w:cantSplit/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Группировка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Статистика – дизайн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«Статистика – дизайн информации»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§19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Вероятность. Событие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§20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Вероятность суммы двух событий. Вероятность противоположного события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§20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Статистическая устойчивость.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§20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Экспериментальные данные и вероятности событий.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§21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71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Систематизация и обобщение знаний по теме « Элементы комбинаторики, статистики и теории вероятности»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§21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ПЗ, С-33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rStyle w:val="a6"/>
                <w:i w:val="0"/>
                <w:sz w:val="24"/>
                <w:szCs w:val="24"/>
              </w:rPr>
            </w:pPr>
            <w:r w:rsidRPr="005612FC">
              <w:rPr>
                <w:rStyle w:val="a6"/>
                <w:sz w:val="24"/>
                <w:szCs w:val="24"/>
              </w:rPr>
              <w:t>Контрольная работа №10</w:t>
            </w:r>
          </w:p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«</w:t>
            </w:r>
            <w:r w:rsidRPr="005612FC">
              <w:rPr>
                <w:b/>
                <w:sz w:val="24"/>
                <w:szCs w:val="24"/>
              </w:rPr>
              <w:t xml:space="preserve"> Элементы комбинаторики, статистики и теории вероятностей»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2703D5">
        <w:trPr>
          <w:cantSplit/>
          <w:trHeight w:val="414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5612FC">
              <w:rPr>
                <w:rStyle w:val="a7"/>
                <w:sz w:val="24"/>
                <w:szCs w:val="24"/>
              </w:rPr>
              <w:t>Блок 10. Обобщающее повторение  (28 часов)</w:t>
            </w:r>
          </w:p>
        </w:tc>
      </w:tr>
      <w:tr w:rsidR="00B84F25" w:rsidRPr="00E41044" w:rsidTr="00331C36">
        <w:trPr>
          <w:cantSplit/>
          <w:trHeight w:val="68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ГЕОМЕТРИЯ , 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Предмет стереометрии. Геометрические тела и поверхности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 , 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Многогранники: призма, параллелепипед, пирамида, формулы для вычисления их объёмов.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 , 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 Рациональные неравенства и их системы»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фронтальный опрос,   упражнения, практикум , 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  Системы уравнений»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практикум, 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 Числовые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практикум, 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«Прогрессии»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Беседа, </w:t>
            </w:r>
            <w:r w:rsidRPr="00807359">
              <w:rPr>
                <w:sz w:val="24"/>
                <w:szCs w:val="24"/>
              </w:rPr>
              <w:t>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 Квадратные уравнения»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Беседа, </w:t>
            </w:r>
            <w:r w:rsidRPr="00807359">
              <w:rPr>
                <w:sz w:val="24"/>
                <w:szCs w:val="24"/>
              </w:rPr>
              <w:t>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«Квадратные неравенства»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 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331C36">
        <w:trPr>
          <w:cantSplit/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B84F25" w:rsidRPr="00E41044" w:rsidRDefault="00B84F25" w:rsidP="00B84F25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   И  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Многогранники.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jc w:val="center"/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Беседа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 Системы уравнений»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 Рациональные неравенства и их системы»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«Тела и поверхности вращения»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0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Закрепление темы «Тела и поверхности вращения»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27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Решение задач по теме « Прогрессии»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0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«Числовые функции»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2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 Квадратные уравнения»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Об аксиомах планиметрии.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Беседа.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Обсуждение темы «Об аксиомах планиметрии»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Беседа.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43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« Длина окружности и площадь круга, движение»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jc w:val="both"/>
              <w:rPr>
                <w:b/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Повторение тем «Векторы, метод координат, соотношения между сторонами и углами треугольника, скалярное произведение векторов»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b/>
                <w:sz w:val="24"/>
                <w:szCs w:val="24"/>
              </w:rPr>
            </w:pPr>
            <w:r w:rsidRPr="005612FC">
              <w:rPr>
                <w:b/>
                <w:sz w:val="24"/>
                <w:szCs w:val="24"/>
              </w:rPr>
              <w:t>Итоговый срез знаний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Индивидуальное решение заданий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6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Учебно-тренировочные тестовые задания  ОГЭ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 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CB2C6D">
        <w:trPr>
          <w:cantSplit/>
          <w:trHeight w:val="54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Учебно-тренировочные тестовые задания  ОГЭ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ПЗ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>упражнения, практикум. выполнение заданий ОГЭ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EB565D">
        <w:trPr>
          <w:cantSplit/>
          <w:trHeight w:val="2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Резерв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EB565D">
        <w:trPr>
          <w:cantSplit/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Резерв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EB565D">
        <w:trPr>
          <w:cantSplit/>
          <w:trHeight w:val="1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Резерв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  <w:tr w:rsidR="00B84F25" w:rsidRPr="00E41044" w:rsidTr="00EB565D">
        <w:trPr>
          <w:cantSplit/>
          <w:trHeight w:val="2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5612FC" w:rsidRDefault="00B84F25" w:rsidP="00B84F25">
            <w:pPr>
              <w:rPr>
                <w:sz w:val="24"/>
                <w:szCs w:val="24"/>
              </w:rPr>
            </w:pPr>
            <w:r w:rsidRPr="005612FC">
              <w:rPr>
                <w:sz w:val="24"/>
                <w:szCs w:val="24"/>
              </w:rPr>
              <w:t>Резерв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84F25" w:rsidRPr="00E41044" w:rsidRDefault="00B84F25" w:rsidP="00B84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807359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F25" w:rsidRPr="00E41044" w:rsidRDefault="00B84F25" w:rsidP="00B84F25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8E4C1C" w:rsidRDefault="008E4C1C"/>
    <w:sectPr w:rsidR="008E4C1C" w:rsidSect="00CB2C6D">
      <w:pgSz w:w="16838" w:h="11906" w:orient="landscape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60B"/>
    <w:multiLevelType w:val="hybridMultilevel"/>
    <w:tmpl w:val="7FF8B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63E07"/>
    <w:multiLevelType w:val="hybridMultilevel"/>
    <w:tmpl w:val="CCEAE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E4C1C"/>
    <w:rsid w:val="001859E9"/>
    <w:rsid w:val="001D3537"/>
    <w:rsid w:val="00273FCC"/>
    <w:rsid w:val="00331C36"/>
    <w:rsid w:val="00371E5F"/>
    <w:rsid w:val="004657A9"/>
    <w:rsid w:val="00472B5A"/>
    <w:rsid w:val="0051211A"/>
    <w:rsid w:val="005612FC"/>
    <w:rsid w:val="006829F9"/>
    <w:rsid w:val="00692530"/>
    <w:rsid w:val="00757356"/>
    <w:rsid w:val="00807359"/>
    <w:rsid w:val="00827C1B"/>
    <w:rsid w:val="008C1ACC"/>
    <w:rsid w:val="008E4C1C"/>
    <w:rsid w:val="00B84F25"/>
    <w:rsid w:val="00BB7DE9"/>
    <w:rsid w:val="00BC2671"/>
    <w:rsid w:val="00C52C5A"/>
    <w:rsid w:val="00CB2C6D"/>
    <w:rsid w:val="00CD3A8C"/>
    <w:rsid w:val="00CE1B67"/>
    <w:rsid w:val="00D7023D"/>
    <w:rsid w:val="00DB1C4D"/>
    <w:rsid w:val="00E34EED"/>
    <w:rsid w:val="00E41044"/>
    <w:rsid w:val="00EB565D"/>
    <w:rsid w:val="00EF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C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C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73FCC"/>
    <w:pPr>
      <w:ind w:left="720"/>
      <w:contextualSpacing/>
    </w:pPr>
  </w:style>
  <w:style w:type="character" w:styleId="a6">
    <w:name w:val="Emphasis"/>
    <w:basedOn w:val="a0"/>
    <w:uiPriority w:val="99"/>
    <w:qFormat/>
    <w:rsid w:val="006829F9"/>
    <w:rPr>
      <w:rFonts w:cs="Times New Roman"/>
      <w:i/>
      <w:iCs/>
    </w:rPr>
  </w:style>
  <w:style w:type="character" w:styleId="a7">
    <w:name w:val="Strong"/>
    <w:basedOn w:val="a0"/>
    <w:uiPriority w:val="99"/>
    <w:qFormat/>
    <w:rsid w:val="00BC2671"/>
    <w:rPr>
      <w:rFonts w:cs="Times New Roman"/>
      <w:b/>
      <w:bCs/>
    </w:rPr>
  </w:style>
  <w:style w:type="character" w:customStyle="1" w:styleId="c0">
    <w:name w:val="c0"/>
    <w:basedOn w:val="a0"/>
    <w:rsid w:val="00B84F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FA29A-A012-4979-9468-E046FCB3C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2946</Words>
  <Characters>16793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ЛИДИЯ</cp:lastModifiedBy>
  <cp:revision>10</cp:revision>
  <dcterms:created xsi:type="dcterms:W3CDTF">2014-09-15T13:09:00Z</dcterms:created>
  <dcterms:modified xsi:type="dcterms:W3CDTF">2014-09-26T22:44:00Z</dcterms:modified>
</cp:coreProperties>
</file>